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D2AF" w14:textId="03205993" w:rsidR="00831504" w:rsidRPr="006F2C20" w:rsidRDefault="00C65EFB" w:rsidP="00C65EFB">
      <w:pPr>
        <w:tabs>
          <w:tab w:val="center" w:pos="4320"/>
        </w:tabs>
        <w:suppressAutoHyphens/>
        <w:jc w:val="center"/>
        <w:rPr>
          <w:rFonts w:ascii="Arial" w:hAnsi="Arial"/>
          <w:spacing w:val="-3"/>
          <w:szCs w:val="24"/>
        </w:rPr>
      </w:pPr>
      <w:r w:rsidRPr="006F2C20">
        <w:rPr>
          <w:rFonts w:ascii="Arial" w:hAnsi="Arial"/>
          <w:spacing w:val="-3"/>
          <w:szCs w:val="24"/>
        </w:rPr>
        <w:t xml:space="preserve">Friday, </w:t>
      </w:r>
      <w:r w:rsidR="00543B54">
        <w:rPr>
          <w:rFonts w:ascii="Arial" w:hAnsi="Arial"/>
          <w:spacing w:val="-3"/>
          <w:szCs w:val="24"/>
        </w:rPr>
        <w:t>December</w:t>
      </w:r>
      <w:r w:rsidRPr="006F2C20">
        <w:rPr>
          <w:rFonts w:ascii="Arial" w:hAnsi="Arial"/>
          <w:spacing w:val="-3"/>
          <w:szCs w:val="24"/>
        </w:rPr>
        <w:t xml:space="preserve"> </w:t>
      </w:r>
      <w:r w:rsidR="00543B54">
        <w:rPr>
          <w:rFonts w:ascii="Arial" w:hAnsi="Arial"/>
          <w:spacing w:val="-3"/>
          <w:szCs w:val="24"/>
        </w:rPr>
        <w:t>8</w:t>
      </w:r>
      <w:r w:rsidRPr="006F2C20">
        <w:rPr>
          <w:rFonts w:ascii="Arial" w:hAnsi="Arial"/>
          <w:spacing w:val="-3"/>
          <w:szCs w:val="24"/>
        </w:rPr>
        <w:t>, 202</w:t>
      </w:r>
      <w:r w:rsidR="00543B54">
        <w:rPr>
          <w:rFonts w:ascii="Arial" w:hAnsi="Arial"/>
          <w:spacing w:val="-3"/>
          <w:szCs w:val="24"/>
        </w:rPr>
        <w:t>3, 1:30 p.m.</w:t>
      </w:r>
    </w:p>
    <w:p w14:paraId="215F3DA5" w14:textId="77777777" w:rsidR="00831504" w:rsidRDefault="00473428" w:rsidP="00473428">
      <w:pPr>
        <w:tabs>
          <w:tab w:val="center" w:pos="4320"/>
        </w:tabs>
        <w:suppressAutoHyphens/>
        <w:jc w:val="center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Zoom</w:t>
      </w:r>
    </w:p>
    <w:p w14:paraId="5DCCB403" w14:textId="77777777" w:rsidR="006F2C20" w:rsidRDefault="006F2C20" w:rsidP="00C65EFB">
      <w:pPr>
        <w:tabs>
          <w:tab w:val="center" w:pos="4320"/>
        </w:tabs>
        <w:suppressAutoHyphens/>
        <w:jc w:val="center"/>
        <w:rPr>
          <w:rFonts w:ascii="Arial" w:hAnsi="Arial"/>
          <w:spacing w:val="-3"/>
        </w:rPr>
      </w:pPr>
    </w:p>
    <w:p w14:paraId="38135770" w14:textId="77777777" w:rsidR="009E1ED5" w:rsidRDefault="009E1ED5" w:rsidP="00C65EFB">
      <w:pPr>
        <w:tabs>
          <w:tab w:val="center" w:pos="4320"/>
        </w:tabs>
        <w:suppressAutoHyphens/>
        <w:jc w:val="center"/>
        <w:rPr>
          <w:rFonts w:ascii="Arial" w:hAnsi="Arial"/>
          <w:spacing w:val="-3"/>
        </w:rPr>
      </w:pPr>
    </w:p>
    <w:p w14:paraId="1122C576" w14:textId="77777777" w:rsidR="00831504" w:rsidRPr="002E323D" w:rsidRDefault="009574E2" w:rsidP="00C65EFB">
      <w:pPr>
        <w:pStyle w:val="Heading1"/>
        <w:keepNext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SUMMARY</w:t>
      </w:r>
    </w:p>
    <w:p w14:paraId="7DFE08B2" w14:textId="77777777" w:rsidR="00C65EFB" w:rsidRPr="00C65EFB" w:rsidRDefault="00C65EFB" w:rsidP="00C65EFB">
      <w:pPr>
        <w:pStyle w:val="BodyText"/>
        <w:widowControl w:val="0"/>
        <w:spacing w:after="0" w:line="240" w:lineRule="auto"/>
        <w:ind w:left="0"/>
        <w:rPr>
          <w:iCs/>
        </w:rPr>
      </w:pPr>
    </w:p>
    <w:p w14:paraId="15A083C9" w14:textId="77777777" w:rsidR="00473428" w:rsidRPr="009E1ED5" w:rsidRDefault="00473428" w:rsidP="00473428">
      <w:pPr>
        <w:keepNext/>
        <w:suppressAutoHyphens/>
        <w:spacing w:after="60"/>
        <w:ind w:left="2160" w:hanging="2160"/>
        <w:jc w:val="both"/>
        <w:rPr>
          <w:rFonts w:ascii="Arial" w:hAnsi="Arial" w:cs="Arial"/>
          <w:b/>
          <w:szCs w:val="24"/>
          <w:u w:val="single"/>
        </w:rPr>
      </w:pPr>
      <w:bookmarkStart w:id="0" w:name="_Hlk53749360"/>
      <w:r w:rsidRPr="009E1ED5">
        <w:rPr>
          <w:rFonts w:ascii="Arial" w:hAnsi="Arial" w:cs="Arial"/>
          <w:b/>
          <w:szCs w:val="24"/>
          <w:u w:val="single"/>
        </w:rPr>
        <w:t>Business/Industry/Community Members Present:</w:t>
      </w:r>
    </w:p>
    <w:p w14:paraId="0FBFE5FB" w14:textId="77777777" w:rsidR="00473428" w:rsidRPr="009E1ED5" w:rsidRDefault="00473428" w:rsidP="00473428">
      <w:pPr>
        <w:keepNext/>
        <w:suppressAutoHyphens/>
        <w:ind w:left="2160" w:hanging="2160"/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Chau Chau</w:t>
      </w:r>
      <w:r w:rsidRPr="009E1ED5">
        <w:rPr>
          <w:rFonts w:ascii="Arial" w:hAnsi="Arial" w:cs="Arial"/>
          <w:szCs w:val="24"/>
        </w:rPr>
        <w:tab/>
        <w:t>Marcum, LLP, Senior Tax Accountant</w:t>
      </w:r>
    </w:p>
    <w:p w14:paraId="421256EF" w14:textId="77777777" w:rsidR="00543B54" w:rsidRPr="009E1ED5" w:rsidRDefault="00543B54" w:rsidP="00473428">
      <w:pPr>
        <w:keepNext/>
        <w:suppressAutoHyphens/>
        <w:ind w:left="2160" w:hanging="2160"/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TJ Delight</w:t>
      </w:r>
      <w:r w:rsidRPr="009E1ED5">
        <w:rPr>
          <w:rFonts w:ascii="Arial" w:hAnsi="Arial" w:cs="Arial"/>
          <w:szCs w:val="24"/>
        </w:rPr>
        <w:tab/>
        <w:t>Partner, NOW CFO</w:t>
      </w:r>
    </w:p>
    <w:p w14:paraId="123412A7" w14:textId="20D805DA" w:rsidR="00543B54" w:rsidRPr="009E1ED5" w:rsidRDefault="00543B54" w:rsidP="00473428">
      <w:pPr>
        <w:keepNext/>
        <w:suppressAutoHyphens/>
        <w:ind w:left="2160" w:hanging="2160"/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Minh Hoang</w:t>
      </w:r>
      <w:r w:rsidRPr="009E1ED5">
        <w:rPr>
          <w:rFonts w:ascii="Arial" w:hAnsi="Arial" w:cs="Arial"/>
          <w:szCs w:val="24"/>
        </w:rPr>
        <w:tab/>
        <w:t>Vice President of Financial Reporting, Tricon Residential, Inc.</w:t>
      </w:r>
    </w:p>
    <w:p w14:paraId="3AF61C36" w14:textId="68867161" w:rsidR="00543B54" w:rsidRPr="009E1ED5" w:rsidRDefault="00473428" w:rsidP="00DB6F85">
      <w:pPr>
        <w:keepNext/>
        <w:suppressAutoHyphens/>
        <w:ind w:left="2160" w:hanging="2160"/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Sabrina Landa</w:t>
      </w:r>
      <w:r w:rsidRPr="009E1ED5">
        <w:rPr>
          <w:rFonts w:ascii="Arial" w:hAnsi="Arial" w:cs="Arial"/>
          <w:szCs w:val="24"/>
        </w:rPr>
        <w:tab/>
        <w:t>Process Innovators, Principal Consultant/Accountant / CSULB Instructor</w:t>
      </w:r>
    </w:p>
    <w:p w14:paraId="68CA0F3A" w14:textId="77777777" w:rsidR="00473428" w:rsidRPr="009E1ED5" w:rsidRDefault="00473428" w:rsidP="00473428">
      <w:pPr>
        <w:keepNext/>
        <w:suppressAutoHyphens/>
        <w:spacing w:after="60"/>
        <w:ind w:left="2160" w:hanging="2160"/>
        <w:rPr>
          <w:rFonts w:ascii="Arial" w:hAnsi="Arial" w:cs="Arial"/>
          <w:b/>
          <w:szCs w:val="24"/>
          <w:u w:val="single"/>
        </w:rPr>
      </w:pPr>
    </w:p>
    <w:p w14:paraId="2AB7119E" w14:textId="77777777" w:rsidR="00473428" w:rsidRPr="009E1ED5" w:rsidRDefault="00473428" w:rsidP="00473428">
      <w:pPr>
        <w:keepNext/>
        <w:suppressAutoHyphens/>
        <w:spacing w:after="60"/>
        <w:ind w:left="2160" w:hanging="2160"/>
        <w:rPr>
          <w:rFonts w:ascii="Arial" w:hAnsi="Arial" w:cs="Arial"/>
          <w:b/>
          <w:szCs w:val="24"/>
          <w:u w:val="single"/>
        </w:rPr>
      </w:pPr>
      <w:r w:rsidRPr="009E1ED5">
        <w:rPr>
          <w:rFonts w:ascii="Arial" w:hAnsi="Arial" w:cs="Arial"/>
          <w:b/>
          <w:szCs w:val="24"/>
          <w:u w:val="single"/>
        </w:rPr>
        <w:t>GWC Faculty/Staff/Guests/District Members Present:</w:t>
      </w:r>
    </w:p>
    <w:p w14:paraId="7E19F15C" w14:textId="77777777" w:rsidR="00DB6F85" w:rsidRPr="009E1ED5" w:rsidRDefault="00DB6F85" w:rsidP="00473428">
      <w:pPr>
        <w:tabs>
          <w:tab w:val="left" w:pos="2340"/>
        </w:tabs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Heather Antunez</w:t>
      </w:r>
      <w:r w:rsidRPr="009E1ED5">
        <w:rPr>
          <w:rFonts w:ascii="Arial" w:hAnsi="Arial" w:cs="Arial"/>
          <w:szCs w:val="24"/>
        </w:rPr>
        <w:tab/>
        <w:t>GWC, Counselor</w:t>
      </w:r>
    </w:p>
    <w:p w14:paraId="66934062" w14:textId="5A976C13" w:rsidR="00543B54" w:rsidRPr="009E1ED5" w:rsidRDefault="00543B54" w:rsidP="00473428">
      <w:pPr>
        <w:tabs>
          <w:tab w:val="left" w:pos="2340"/>
        </w:tabs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Bern Baumgartner</w:t>
      </w:r>
      <w:r w:rsidRPr="009E1ED5">
        <w:rPr>
          <w:rFonts w:ascii="Arial" w:hAnsi="Arial" w:cs="Arial"/>
          <w:szCs w:val="24"/>
        </w:rPr>
        <w:tab/>
        <w:t>GWC, Instructor, Department Chair</w:t>
      </w:r>
    </w:p>
    <w:p w14:paraId="4C2BA34E" w14:textId="2789A532" w:rsidR="00473428" w:rsidRPr="009E1ED5" w:rsidRDefault="00473428" w:rsidP="00473428">
      <w:pPr>
        <w:tabs>
          <w:tab w:val="left" w:pos="2340"/>
        </w:tabs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Dorsie Brooks</w:t>
      </w:r>
      <w:r w:rsidRPr="009E1ED5">
        <w:rPr>
          <w:rFonts w:ascii="Arial" w:hAnsi="Arial" w:cs="Arial"/>
          <w:szCs w:val="24"/>
        </w:rPr>
        <w:tab/>
        <w:t xml:space="preserve">GWC, </w:t>
      </w:r>
      <w:r w:rsidR="00543B54" w:rsidRPr="009E1ED5">
        <w:rPr>
          <w:rFonts w:ascii="Arial" w:hAnsi="Arial" w:cs="Arial"/>
          <w:szCs w:val="24"/>
        </w:rPr>
        <w:t>Dean, Business &amp; Career Education</w:t>
      </w:r>
    </w:p>
    <w:p w14:paraId="3208CFCA" w14:textId="54CA3619" w:rsidR="00543B54" w:rsidRPr="009E1ED5" w:rsidRDefault="00543B54" w:rsidP="00473428">
      <w:pPr>
        <w:tabs>
          <w:tab w:val="left" w:pos="2340"/>
        </w:tabs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Angela Browne</w:t>
      </w:r>
      <w:r w:rsidRPr="009E1ED5">
        <w:rPr>
          <w:rFonts w:ascii="Arial" w:hAnsi="Arial" w:cs="Arial"/>
          <w:szCs w:val="24"/>
        </w:rPr>
        <w:tab/>
        <w:t>GWC, Instructor</w:t>
      </w:r>
    </w:p>
    <w:p w14:paraId="5FDF87F7" w14:textId="5BDBC8FA" w:rsidR="00543B54" w:rsidRPr="009E1ED5" w:rsidRDefault="00543B54" w:rsidP="00473428">
      <w:pPr>
        <w:tabs>
          <w:tab w:val="left" w:pos="2340"/>
        </w:tabs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Kevin Erdkamp</w:t>
      </w:r>
      <w:r w:rsidRPr="009E1ED5">
        <w:rPr>
          <w:rFonts w:ascii="Arial" w:hAnsi="Arial" w:cs="Arial"/>
          <w:szCs w:val="24"/>
        </w:rPr>
        <w:tab/>
        <w:t>CCC, Instructor, Department Chair</w:t>
      </w:r>
    </w:p>
    <w:p w14:paraId="2CA3FC65" w14:textId="158330DD" w:rsidR="00DB6F85" w:rsidRPr="009E1ED5" w:rsidRDefault="00DB6F85" w:rsidP="00473428">
      <w:pPr>
        <w:tabs>
          <w:tab w:val="left" w:pos="2340"/>
        </w:tabs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Arabian Morgan</w:t>
      </w:r>
      <w:r w:rsidRPr="009E1ED5">
        <w:rPr>
          <w:rFonts w:ascii="Arial" w:hAnsi="Arial" w:cs="Arial"/>
          <w:szCs w:val="24"/>
        </w:rPr>
        <w:tab/>
        <w:t>OCC, Instructor</w:t>
      </w:r>
    </w:p>
    <w:p w14:paraId="388F9E7B" w14:textId="77777777" w:rsidR="00473428" w:rsidRPr="009E1ED5" w:rsidRDefault="00473428" w:rsidP="00473428">
      <w:pPr>
        <w:tabs>
          <w:tab w:val="left" w:pos="2340"/>
        </w:tabs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Audris Nguyen</w:t>
      </w:r>
      <w:r w:rsidRPr="009E1ED5">
        <w:rPr>
          <w:rFonts w:ascii="Arial" w:hAnsi="Arial" w:cs="Arial"/>
          <w:szCs w:val="24"/>
        </w:rPr>
        <w:tab/>
        <w:t>GWC, Fortune CPA, Inc., CEO</w:t>
      </w:r>
    </w:p>
    <w:p w14:paraId="78BF9AF7" w14:textId="77777777" w:rsidR="00473428" w:rsidRPr="009E1ED5" w:rsidRDefault="00473428" w:rsidP="00473428">
      <w:pPr>
        <w:tabs>
          <w:tab w:val="left" w:pos="2340"/>
        </w:tabs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Alice Rivera</w:t>
      </w:r>
      <w:r w:rsidRPr="009E1ED5">
        <w:rPr>
          <w:rFonts w:ascii="Arial" w:hAnsi="Arial" w:cs="Arial"/>
          <w:szCs w:val="24"/>
        </w:rPr>
        <w:tab/>
        <w:t>GWC, Instructor</w:t>
      </w:r>
    </w:p>
    <w:bookmarkEnd w:id="0"/>
    <w:p w14:paraId="69A8DE1A" w14:textId="37377E79" w:rsidR="00473428" w:rsidRPr="009E1ED5" w:rsidRDefault="00543B54" w:rsidP="00473428">
      <w:pPr>
        <w:tabs>
          <w:tab w:val="left" w:pos="2340"/>
        </w:tabs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Aleksandra Uchlik</w:t>
      </w:r>
      <w:r w:rsidRPr="009E1ED5">
        <w:rPr>
          <w:rFonts w:ascii="Arial" w:hAnsi="Arial" w:cs="Arial"/>
          <w:szCs w:val="24"/>
        </w:rPr>
        <w:tab/>
        <w:t>GWC, Instructor</w:t>
      </w:r>
    </w:p>
    <w:p w14:paraId="0E5D8CB3" w14:textId="77777777" w:rsidR="00473428" w:rsidRPr="009E1ED5" w:rsidRDefault="00473428" w:rsidP="00C65EFB">
      <w:pPr>
        <w:pStyle w:val="BodyText"/>
        <w:widowControl w:val="0"/>
        <w:spacing w:after="0" w:line="240" w:lineRule="auto"/>
        <w:ind w:left="0"/>
        <w:rPr>
          <w:iCs/>
          <w:sz w:val="24"/>
          <w:szCs w:val="24"/>
        </w:rPr>
      </w:pPr>
    </w:p>
    <w:p w14:paraId="35EB6F2B" w14:textId="77777777" w:rsidR="00831504" w:rsidRPr="009E1ED5" w:rsidRDefault="00831504" w:rsidP="00C65EFB">
      <w:pPr>
        <w:pStyle w:val="BodyText"/>
        <w:widowControl w:val="0"/>
        <w:spacing w:after="0" w:line="240" w:lineRule="auto"/>
        <w:ind w:left="0"/>
        <w:rPr>
          <w:i/>
          <w:sz w:val="24"/>
          <w:szCs w:val="24"/>
        </w:rPr>
      </w:pPr>
      <w:r w:rsidRPr="009E1ED5">
        <w:rPr>
          <w:i/>
          <w:sz w:val="24"/>
          <w:szCs w:val="24"/>
        </w:rPr>
        <w:t>The purpose of the advisory committee is to provide input and recommendations to the faculty and administration on changes in direction for the education programs</w:t>
      </w:r>
      <w:r w:rsidR="00EB4FFE" w:rsidRPr="009E1ED5">
        <w:rPr>
          <w:i/>
          <w:sz w:val="24"/>
          <w:szCs w:val="24"/>
        </w:rPr>
        <w:t>.  These recommendations</w:t>
      </w:r>
      <w:r w:rsidRPr="009E1ED5">
        <w:rPr>
          <w:i/>
          <w:sz w:val="24"/>
          <w:szCs w:val="24"/>
        </w:rPr>
        <w:t xml:space="preserve"> includ</w:t>
      </w:r>
      <w:r w:rsidR="00EB4FFE" w:rsidRPr="009E1ED5">
        <w:rPr>
          <w:i/>
          <w:sz w:val="24"/>
          <w:szCs w:val="24"/>
        </w:rPr>
        <w:t>e</w:t>
      </w:r>
      <w:r w:rsidRPr="009E1ED5">
        <w:rPr>
          <w:i/>
          <w:sz w:val="24"/>
          <w:szCs w:val="24"/>
        </w:rPr>
        <w:t xml:space="preserve"> suggestions for improvement, expansion, student recruitment, innovation, and/or equipment commonly found in industry that is associated with the pertinent program.</w:t>
      </w:r>
    </w:p>
    <w:p w14:paraId="24148AAE" w14:textId="77777777" w:rsidR="00473428" w:rsidRPr="009E1ED5" w:rsidRDefault="00473428" w:rsidP="00C65EFB">
      <w:pPr>
        <w:pStyle w:val="BodyText"/>
        <w:widowControl w:val="0"/>
        <w:spacing w:after="0" w:line="240" w:lineRule="auto"/>
        <w:ind w:left="0"/>
        <w:rPr>
          <w:iCs/>
          <w:sz w:val="24"/>
          <w:szCs w:val="24"/>
        </w:rPr>
      </w:pPr>
    </w:p>
    <w:p w14:paraId="431908AE" w14:textId="77777777" w:rsidR="00831504" w:rsidRPr="009E1ED5" w:rsidRDefault="00831504" w:rsidP="00473428">
      <w:pPr>
        <w:pStyle w:val="Heading4"/>
        <w:keepNext w:val="0"/>
        <w:tabs>
          <w:tab w:val="clear" w:pos="-720"/>
          <w:tab w:val="clear" w:pos="0"/>
          <w:tab w:val="clear" w:pos="720"/>
        </w:tabs>
        <w:spacing w:after="60" w:line="240" w:lineRule="auto"/>
        <w:ind w:left="720" w:hanging="720"/>
        <w:rPr>
          <w:rFonts w:ascii="Arial" w:hAnsi="Arial" w:cs="Arial"/>
          <w:b w:val="0"/>
          <w:szCs w:val="24"/>
        </w:rPr>
      </w:pPr>
      <w:r w:rsidRPr="009E1ED5">
        <w:rPr>
          <w:rFonts w:ascii="Arial" w:hAnsi="Arial" w:cs="Arial"/>
          <w:szCs w:val="24"/>
        </w:rPr>
        <w:t>CALL TO ORDER</w:t>
      </w:r>
      <w:r w:rsidR="00E4688D" w:rsidRPr="009E1ED5">
        <w:rPr>
          <w:rFonts w:ascii="Arial" w:hAnsi="Arial" w:cs="Arial"/>
          <w:szCs w:val="24"/>
        </w:rPr>
        <w:t xml:space="preserve"> </w:t>
      </w:r>
    </w:p>
    <w:p w14:paraId="326EE263" w14:textId="3F717674" w:rsidR="00473428" w:rsidRPr="009E1ED5" w:rsidRDefault="00473428" w:rsidP="00473428">
      <w:pPr>
        <w:rPr>
          <w:rFonts w:ascii="Arial" w:hAnsi="Arial" w:cs="Arial"/>
          <w:szCs w:val="24"/>
        </w:rPr>
      </w:pPr>
      <w:bookmarkStart w:id="1" w:name="_Hlk53749973"/>
      <w:r w:rsidRPr="009E1ED5">
        <w:rPr>
          <w:rFonts w:ascii="Arial" w:hAnsi="Arial" w:cs="Arial"/>
          <w:szCs w:val="24"/>
        </w:rPr>
        <w:t xml:space="preserve">Alice Rivera started the zoom meeting at </w:t>
      </w:r>
      <w:r w:rsidR="00DB6F85" w:rsidRPr="009E1ED5">
        <w:rPr>
          <w:rFonts w:ascii="Arial" w:hAnsi="Arial" w:cs="Arial"/>
          <w:szCs w:val="24"/>
        </w:rPr>
        <w:t>1:3</w:t>
      </w:r>
      <w:r w:rsidRPr="009E1ED5">
        <w:rPr>
          <w:rFonts w:ascii="Arial" w:hAnsi="Arial" w:cs="Arial"/>
          <w:szCs w:val="24"/>
        </w:rPr>
        <w:t xml:space="preserve">0 p.m. with committee members introducing themselves.  </w:t>
      </w:r>
      <w:r w:rsidR="00DB6F85" w:rsidRPr="009E1ED5">
        <w:rPr>
          <w:rFonts w:ascii="Arial" w:hAnsi="Arial" w:cs="Arial"/>
          <w:szCs w:val="24"/>
        </w:rPr>
        <w:t>Alice then shared a PowerPoint presentation.</w:t>
      </w:r>
    </w:p>
    <w:p w14:paraId="44CD6D0F" w14:textId="77777777" w:rsidR="00DB6F85" w:rsidRPr="009E1ED5" w:rsidRDefault="00DB6F85" w:rsidP="00473428">
      <w:pPr>
        <w:rPr>
          <w:rFonts w:ascii="Arial" w:hAnsi="Arial" w:cs="Arial"/>
          <w:szCs w:val="24"/>
        </w:rPr>
      </w:pPr>
    </w:p>
    <w:p w14:paraId="3693952F" w14:textId="72D46246" w:rsidR="00DB6F85" w:rsidRPr="009E1ED5" w:rsidRDefault="00DB6F85" w:rsidP="00DB6F85">
      <w:pPr>
        <w:pStyle w:val="Heading4"/>
        <w:keepNext w:val="0"/>
        <w:tabs>
          <w:tab w:val="clear" w:pos="-720"/>
          <w:tab w:val="clear" w:pos="0"/>
          <w:tab w:val="clear" w:pos="720"/>
        </w:tabs>
        <w:spacing w:after="60" w:line="240" w:lineRule="auto"/>
        <w:ind w:left="720" w:hanging="720"/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VIDEO PRESENTATION</w:t>
      </w:r>
    </w:p>
    <w:p w14:paraId="08C80814" w14:textId="60D2B0E2" w:rsidR="00DB6F85" w:rsidRPr="009E1ED5" w:rsidRDefault="00DB6F85" w:rsidP="00473428">
      <w:pPr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Dorsie Brooks shared a video produced by FutureBuilt.</w:t>
      </w:r>
    </w:p>
    <w:bookmarkEnd w:id="1"/>
    <w:p w14:paraId="62EFCE5F" w14:textId="77777777" w:rsidR="00B737D3" w:rsidRPr="009E1ED5" w:rsidRDefault="00B737D3" w:rsidP="00473428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24CD0D9F" w14:textId="6B23FEF5" w:rsidR="00C65EFB" w:rsidRPr="009E1ED5" w:rsidRDefault="00C65EFB" w:rsidP="00473428">
      <w:pPr>
        <w:pStyle w:val="Heading4"/>
        <w:keepNext w:val="0"/>
        <w:tabs>
          <w:tab w:val="clear" w:pos="-720"/>
          <w:tab w:val="clear" w:pos="0"/>
          <w:tab w:val="clear" w:pos="720"/>
        </w:tabs>
        <w:spacing w:after="60" w:line="240" w:lineRule="auto"/>
        <w:ind w:left="720" w:hanging="720"/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 xml:space="preserve">LABOR MARKET </w:t>
      </w:r>
      <w:r w:rsidR="00DB6F85" w:rsidRPr="009E1ED5">
        <w:rPr>
          <w:rFonts w:ascii="Arial" w:hAnsi="Arial" w:cs="Arial"/>
          <w:szCs w:val="24"/>
        </w:rPr>
        <w:t>DATA</w:t>
      </w:r>
      <w:r w:rsidRPr="009E1ED5">
        <w:rPr>
          <w:rFonts w:ascii="Arial" w:hAnsi="Arial" w:cs="Arial"/>
          <w:szCs w:val="24"/>
        </w:rPr>
        <w:t xml:space="preserve">  </w:t>
      </w:r>
    </w:p>
    <w:p w14:paraId="607E38FE" w14:textId="1408D094" w:rsidR="00100890" w:rsidRPr="009E1ED5" w:rsidRDefault="00473428" w:rsidP="00DB6F85">
      <w:pPr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 xml:space="preserve">Members viewed </w:t>
      </w:r>
      <w:r w:rsidR="00987230" w:rsidRPr="009E1ED5">
        <w:rPr>
          <w:rFonts w:ascii="Arial" w:hAnsi="Arial" w:cs="Arial"/>
          <w:szCs w:val="24"/>
        </w:rPr>
        <w:t xml:space="preserve">the </w:t>
      </w:r>
      <w:r w:rsidR="00E93EC2" w:rsidRPr="009E1ED5">
        <w:rPr>
          <w:rFonts w:ascii="Arial" w:hAnsi="Arial" w:cs="Arial"/>
          <w:szCs w:val="24"/>
        </w:rPr>
        <w:t xml:space="preserve">Los Angeles/Orange County regional labor market data, provided by </w:t>
      </w:r>
      <w:r w:rsidR="00DB6F85" w:rsidRPr="009E1ED5">
        <w:rPr>
          <w:rFonts w:ascii="Arial" w:hAnsi="Arial" w:cs="Arial"/>
          <w:szCs w:val="24"/>
        </w:rPr>
        <w:t>O*NET Resource Center</w:t>
      </w:r>
      <w:r w:rsidR="00E93EC2" w:rsidRPr="009E1ED5">
        <w:rPr>
          <w:rFonts w:ascii="Arial" w:hAnsi="Arial" w:cs="Arial"/>
          <w:szCs w:val="24"/>
        </w:rPr>
        <w:t>, related to accounting occupations.</w:t>
      </w:r>
      <w:r w:rsidR="00DB6F85" w:rsidRPr="009E1ED5">
        <w:rPr>
          <w:rFonts w:ascii="Arial" w:hAnsi="Arial" w:cs="Arial"/>
          <w:szCs w:val="24"/>
        </w:rPr>
        <w:t xml:space="preserve"> (See attached.)</w:t>
      </w:r>
    </w:p>
    <w:p w14:paraId="655D4362" w14:textId="77777777" w:rsidR="00C65EFB" w:rsidRPr="009E1ED5" w:rsidRDefault="00C65EFB" w:rsidP="00C65EFB">
      <w:pPr>
        <w:rPr>
          <w:rFonts w:ascii="Arial" w:hAnsi="Arial" w:cs="Arial"/>
          <w:szCs w:val="24"/>
        </w:rPr>
      </w:pPr>
    </w:p>
    <w:p w14:paraId="1A594DAB" w14:textId="01396C48" w:rsidR="00C3623A" w:rsidRPr="009E1ED5" w:rsidRDefault="00DB6F85" w:rsidP="00C3623A">
      <w:pPr>
        <w:pStyle w:val="Heading4"/>
        <w:keepNext w:val="0"/>
        <w:tabs>
          <w:tab w:val="clear" w:pos="-720"/>
          <w:tab w:val="clear" w:pos="0"/>
          <w:tab w:val="clear" w:pos="720"/>
        </w:tabs>
        <w:spacing w:after="60" w:line="240" w:lineRule="auto"/>
        <w:ind w:left="720" w:hanging="720"/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 xml:space="preserve">REVISIONS TO </w:t>
      </w:r>
      <w:r w:rsidR="00C65EFB" w:rsidRPr="009E1ED5">
        <w:rPr>
          <w:rFonts w:ascii="Arial" w:hAnsi="Arial" w:cs="Arial"/>
          <w:szCs w:val="24"/>
        </w:rPr>
        <w:t xml:space="preserve">ACCOUNTING </w:t>
      </w:r>
      <w:r w:rsidRPr="009E1ED5">
        <w:rPr>
          <w:rFonts w:ascii="Arial" w:hAnsi="Arial" w:cs="Arial"/>
          <w:szCs w:val="24"/>
        </w:rPr>
        <w:t>CERTIFICATE</w:t>
      </w:r>
      <w:r w:rsidR="004F1A83" w:rsidRPr="009E1ED5">
        <w:rPr>
          <w:rFonts w:ascii="Arial" w:hAnsi="Arial" w:cs="Arial"/>
          <w:szCs w:val="24"/>
        </w:rPr>
        <w:t xml:space="preserve"> OR DEGREE PROGRAMS</w:t>
      </w:r>
    </w:p>
    <w:p w14:paraId="61BBF5A2" w14:textId="77777777" w:rsidR="00C3623A" w:rsidRPr="009E1ED5" w:rsidRDefault="00C3623A" w:rsidP="00C3623A">
      <w:pPr>
        <w:ind w:left="720"/>
        <w:rPr>
          <w:rFonts w:ascii="Arial" w:hAnsi="Arial" w:cs="Arial"/>
          <w:szCs w:val="24"/>
        </w:rPr>
      </w:pPr>
    </w:p>
    <w:p w14:paraId="7DD8315C" w14:textId="0BD411CF" w:rsidR="00C3623A" w:rsidRPr="009E1ED5" w:rsidRDefault="00C3623A" w:rsidP="00C3623A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Enrolled Agent Tax Specialist Certificate of Achievement (Vote required.)</w:t>
      </w:r>
    </w:p>
    <w:p w14:paraId="69EA8F6E" w14:textId="77777777" w:rsidR="00C3623A" w:rsidRPr="009E1ED5" w:rsidRDefault="00C3623A" w:rsidP="00C3623A">
      <w:pPr>
        <w:rPr>
          <w:rFonts w:ascii="Arial" w:hAnsi="Arial" w:cs="Arial"/>
          <w:szCs w:val="24"/>
        </w:rPr>
      </w:pPr>
    </w:p>
    <w:p w14:paraId="3F10AD61" w14:textId="77777777" w:rsidR="00C3623A" w:rsidRPr="009E1ED5" w:rsidRDefault="00C3623A" w:rsidP="00C3623A">
      <w:pPr>
        <w:rPr>
          <w:szCs w:val="24"/>
        </w:rPr>
      </w:pPr>
    </w:p>
    <w:p w14:paraId="17B2B830" w14:textId="547B7219" w:rsidR="00C3623A" w:rsidRPr="009E1ED5" w:rsidRDefault="00C3623A" w:rsidP="00C3623A">
      <w:pPr>
        <w:rPr>
          <w:szCs w:val="24"/>
        </w:rPr>
      </w:pPr>
      <w:r w:rsidRPr="009E1ED5">
        <w:rPr>
          <w:noProof/>
          <w:snapToGrid/>
          <w:szCs w:val="24"/>
        </w:rPr>
        <w:lastRenderedPageBreak/>
        <w:pict w14:anchorId="57B4C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35" type="#_x0000_t75" style="width:7in;height:290.25pt;visibility:visible;mso-wrap-style:square">
            <v:imagedata r:id="rId10" o:title=""/>
          </v:shape>
        </w:pict>
      </w:r>
    </w:p>
    <w:p w14:paraId="3CA55513" w14:textId="15D4BB84" w:rsidR="00C3623A" w:rsidRPr="009E1ED5" w:rsidRDefault="00C3623A" w:rsidP="00C3623A">
      <w:pPr>
        <w:rPr>
          <w:szCs w:val="24"/>
        </w:rPr>
      </w:pPr>
      <w:r w:rsidRPr="009E1ED5">
        <w:rPr>
          <w:noProof/>
          <w:snapToGrid/>
          <w:szCs w:val="24"/>
        </w:rPr>
        <w:pict w14:anchorId="2777026C">
          <v:shape id="_x0000_i1037" type="#_x0000_t75" style="width:504.75pt;height:287.25pt;visibility:visible;mso-wrap-style:square">
            <v:imagedata r:id="rId11" o:title=""/>
          </v:shape>
        </w:pict>
      </w:r>
    </w:p>
    <w:p w14:paraId="36CFD6C7" w14:textId="77777777" w:rsidR="00C3623A" w:rsidRPr="009E1ED5" w:rsidRDefault="00C3623A" w:rsidP="00C3623A">
      <w:pPr>
        <w:rPr>
          <w:rFonts w:ascii="Arial" w:hAnsi="Arial" w:cs="Arial"/>
          <w:b/>
          <w:bCs/>
          <w:szCs w:val="24"/>
        </w:rPr>
      </w:pPr>
    </w:p>
    <w:p w14:paraId="5B3BC451" w14:textId="1EA93F35" w:rsidR="00C3623A" w:rsidRPr="009E1ED5" w:rsidRDefault="00C3623A" w:rsidP="00C3623A">
      <w:pPr>
        <w:ind w:left="720"/>
        <w:rPr>
          <w:rFonts w:ascii="Arial" w:hAnsi="Arial" w:cs="Arial"/>
          <w:b/>
          <w:bCs/>
          <w:szCs w:val="24"/>
        </w:rPr>
      </w:pPr>
      <w:r w:rsidRPr="009E1ED5">
        <w:rPr>
          <w:rFonts w:ascii="Arial" w:hAnsi="Arial" w:cs="Arial"/>
          <w:b/>
          <w:bCs/>
          <w:szCs w:val="24"/>
        </w:rPr>
        <w:t xml:space="preserve">ACTION: The committee unanimously approved the proposed change to the </w:t>
      </w:r>
      <w:r w:rsidRPr="009E1ED5">
        <w:rPr>
          <w:rFonts w:ascii="Arial" w:hAnsi="Arial" w:cs="Arial"/>
          <w:b/>
          <w:bCs/>
          <w:i/>
          <w:iCs/>
          <w:szCs w:val="24"/>
        </w:rPr>
        <w:t xml:space="preserve">Enrolled Agent Tax Specialist Certificate of Achievement. </w:t>
      </w:r>
      <w:r w:rsidRPr="009E1ED5">
        <w:rPr>
          <w:rFonts w:ascii="Arial" w:hAnsi="Arial" w:cs="Arial"/>
          <w:b/>
          <w:bCs/>
          <w:szCs w:val="24"/>
        </w:rPr>
        <w:t>Accounting G101 will be replaced with Accounting G100.</w:t>
      </w:r>
    </w:p>
    <w:p w14:paraId="3A57C84A" w14:textId="77777777" w:rsidR="00C3623A" w:rsidRPr="009E1ED5" w:rsidRDefault="00C3623A" w:rsidP="00C3623A">
      <w:pPr>
        <w:rPr>
          <w:rFonts w:ascii="Arial" w:hAnsi="Arial" w:cs="Arial"/>
          <w:szCs w:val="24"/>
        </w:rPr>
      </w:pPr>
    </w:p>
    <w:p w14:paraId="30915FE1" w14:textId="77777777" w:rsidR="00C3623A" w:rsidRPr="009E1ED5" w:rsidRDefault="00C3623A" w:rsidP="00C3623A">
      <w:pPr>
        <w:rPr>
          <w:rFonts w:ascii="Arial" w:hAnsi="Arial" w:cs="Arial"/>
          <w:szCs w:val="24"/>
        </w:rPr>
      </w:pPr>
    </w:p>
    <w:p w14:paraId="369314B6" w14:textId="77777777" w:rsidR="00C3623A" w:rsidRPr="009E1ED5" w:rsidRDefault="00C3623A" w:rsidP="00C3623A">
      <w:pPr>
        <w:rPr>
          <w:rFonts w:ascii="Arial" w:hAnsi="Arial" w:cs="Arial"/>
          <w:szCs w:val="24"/>
        </w:rPr>
      </w:pPr>
    </w:p>
    <w:p w14:paraId="53150526" w14:textId="44CB3609" w:rsidR="00C3623A" w:rsidRPr="009E1ED5" w:rsidRDefault="00C3623A" w:rsidP="00C3623A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Bookkeeping Certificate of Achievement (No action required.)</w:t>
      </w:r>
    </w:p>
    <w:p w14:paraId="0BBBC7B6" w14:textId="77777777" w:rsidR="00C3623A" w:rsidRPr="009E1ED5" w:rsidRDefault="00C3623A" w:rsidP="00C3623A">
      <w:pPr>
        <w:rPr>
          <w:rFonts w:ascii="Arial" w:hAnsi="Arial" w:cs="Arial"/>
          <w:szCs w:val="24"/>
        </w:rPr>
      </w:pPr>
    </w:p>
    <w:p w14:paraId="36EE246E" w14:textId="0DF6743D" w:rsidR="00C3623A" w:rsidRPr="009E1ED5" w:rsidRDefault="00C3623A" w:rsidP="00C3623A">
      <w:pPr>
        <w:rPr>
          <w:noProof/>
          <w:snapToGrid/>
          <w:szCs w:val="24"/>
        </w:rPr>
      </w:pPr>
      <w:r w:rsidRPr="009E1ED5">
        <w:rPr>
          <w:noProof/>
          <w:snapToGrid/>
          <w:szCs w:val="24"/>
        </w:rPr>
        <w:pict w14:anchorId="7D8AE537">
          <v:shape id="_x0000_i1039" type="#_x0000_t75" style="width:7in;height:286.5pt;visibility:visible;mso-wrap-style:square">
            <v:imagedata r:id="rId12" o:title=""/>
          </v:shape>
        </w:pict>
      </w:r>
    </w:p>
    <w:p w14:paraId="6745A58B" w14:textId="6C7EC080" w:rsidR="00C3623A" w:rsidRPr="009E1ED5" w:rsidRDefault="00C3623A" w:rsidP="00C3623A">
      <w:pPr>
        <w:rPr>
          <w:szCs w:val="24"/>
        </w:rPr>
      </w:pPr>
    </w:p>
    <w:p w14:paraId="1AA51382" w14:textId="30980EEB" w:rsidR="00C3623A" w:rsidRPr="009E1ED5" w:rsidRDefault="00C3623A" w:rsidP="00C3623A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Staff Accountant</w:t>
      </w:r>
      <w:r w:rsidRPr="009E1ED5">
        <w:rPr>
          <w:rFonts w:ascii="Arial" w:hAnsi="Arial" w:cs="Arial"/>
          <w:szCs w:val="24"/>
        </w:rPr>
        <w:t xml:space="preserve"> Certificate of Achievement (No action required.)</w:t>
      </w:r>
    </w:p>
    <w:p w14:paraId="24310716" w14:textId="77777777" w:rsidR="00C3623A" w:rsidRPr="009E1ED5" w:rsidRDefault="00C3623A" w:rsidP="00C3623A">
      <w:pPr>
        <w:ind w:left="720"/>
        <w:rPr>
          <w:rFonts w:ascii="Arial" w:hAnsi="Arial" w:cs="Arial"/>
          <w:szCs w:val="24"/>
        </w:rPr>
      </w:pPr>
    </w:p>
    <w:p w14:paraId="0DE42B53" w14:textId="77777777" w:rsidR="009E1ED5" w:rsidRPr="009E1ED5" w:rsidRDefault="00C3623A" w:rsidP="00C3623A">
      <w:pPr>
        <w:rPr>
          <w:noProof/>
          <w:snapToGrid/>
          <w:szCs w:val="24"/>
        </w:rPr>
      </w:pPr>
      <w:r w:rsidRPr="009E1ED5">
        <w:rPr>
          <w:noProof/>
          <w:snapToGrid/>
          <w:szCs w:val="24"/>
        </w:rPr>
        <w:pict w14:anchorId="53930BFE">
          <v:shape id="_x0000_i1047" type="#_x0000_t75" style="width:7in;height:285.75pt;visibility:visible;mso-wrap-style:square">
            <v:imagedata r:id="rId13" o:title=""/>
          </v:shape>
        </w:pict>
      </w:r>
    </w:p>
    <w:p w14:paraId="4895B56B" w14:textId="58249139" w:rsidR="00C3623A" w:rsidRPr="009E1ED5" w:rsidRDefault="00C3623A" w:rsidP="00C3623A">
      <w:pPr>
        <w:rPr>
          <w:szCs w:val="24"/>
        </w:rPr>
      </w:pPr>
    </w:p>
    <w:p w14:paraId="1100EB73" w14:textId="6D6FB796" w:rsidR="004F1A83" w:rsidRPr="009E1ED5" w:rsidRDefault="004F1A83" w:rsidP="004F1A83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Accounting Associate Degree (Vote required.)</w:t>
      </w:r>
    </w:p>
    <w:p w14:paraId="689528FF" w14:textId="77777777" w:rsidR="004F1A83" w:rsidRPr="009E1ED5" w:rsidRDefault="004F1A83" w:rsidP="004F1A83">
      <w:pPr>
        <w:ind w:left="720"/>
        <w:rPr>
          <w:rFonts w:ascii="Arial" w:hAnsi="Arial" w:cs="Arial"/>
          <w:szCs w:val="24"/>
        </w:rPr>
      </w:pPr>
    </w:p>
    <w:p w14:paraId="2ACD6147" w14:textId="21D3D90A" w:rsidR="004F1A83" w:rsidRPr="009E1ED5" w:rsidRDefault="004F1A83" w:rsidP="004F1A83">
      <w:pPr>
        <w:rPr>
          <w:noProof/>
          <w:snapToGrid/>
          <w:szCs w:val="24"/>
        </w:rPr>
      </w:pPr>
      <w:r w:rsidRPr="009E1ED5">
        <w:rPr>
          <w:noProof/>
          <w:snapToGrid/>
          <w:szCs w:val="24"/>
        </w:rPr>
        <w:pict w14:anchorId="3DDF9A21">
          <v:shape id="_x0000_i1055" type="#_x0000_t75" style="width:7in;height:286.5pt;visibility:visible;mso-wrap-style:square">
            <v:imagedata r:id="rId14" o:title=""/>
          </v:shape>
        </w:pict>
      </w:r>
    </w:p>
    <w:p w14:paraId="0E193DBD" w14:textId="77777777" w:rsidR="004F1A83" w:rsidRPr="009E1ED5" w:rsidRDefault="004F1A83" w:rsidP="004F1A83">
      <w:pPr>
        <w:rPr>
          <w:noProof/>
          <w:snapToGrid/>
          <w:szCs w:val="24"/>
        </w:rPr>
      </w:pPr>
    </w:p>
    <w:p w14:paraId="161170DC" w14:textId="3E46B916" w:rsidR="009E1ED5" w:rsidRDefault="004F1A83" w:rsidP="004F1A83">
      <w:pPr>
        <w:ind w:left="720"/>
        <w:rPr>
          <w:rFonts w:ascii="Arial" w:hAnsi="Arial" w:cs="Arial"/>
          <w:b/>
          <w:bCs/>
          <w:szCs w:val="24"/>
        </w:rPr>
      </w:pPr>
      <w:r w:rsidRPr="009E1ED5">
        <w:rPr>
          <w:rFonts w:ascii="Arial" w:hAnsi="Arial" w:cs="Arial"/>
          <w:b/>
          <w:bCs/>
          <w:szCs w:val="24"/>
        </w:rPr>
        <w:t xml:space="preserve">ACTION: The committee unanimously approved the proposed change to the </w:t>
      </w:r>
      <w:r w:rsidRPr="009E1ED5">
        <w:rPr>
          <w:rFonts w:ascii="Arial" w:hAnsi="Arial" w:cs="Arial"/>
          <w:b/>
          <w:bCs/>
          <w:i/>
          <w:iCs/>
          <w:szCs w:val="24"/>
        </w:rPr>
        <w:t xml:space="preserve">Accounting Associate Degree </w:t>
      </w:r>
      <w:r w:rsidRPr="009E1ED5">
        <w:rPr>
          <w:rFonts w:ascii="Arial" w:hAnsi="Arial" w:cs="Arial"/>
          <w:b/>
          <w:bCs/>
          <w:szCs w:val="24"/>
        </w:rPr>
        <w:t>as noted above.</w:t>
      </w:r>
    </w:p>
    <w:p w14:paraId="3BDDA926" w14:textId="77777777" w:rsidR="009E1ED5" w:rsidRDefault="009E1ED5" w:rsidP="009E1ED5">
      <w:pPr>
        <w:pStyle w:val="Heading4"/>
        <w:keepNext w:val="0"/>
        <w:tabs>
          <w:tab w:val="clear" w:pos="-720"/>
          <w:tab w:val="clear" w:pos="0"/>
          <w:tab w:val="clear" w:pos="720"/>
        </w:tabs>
        <w:spacing w:after="60" w:line="240" w:lineRule="auto"/>
        <w:ind w:left="720" w:hanging="72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br w:type="page"/>
      </w:r>
    </w:p>
    <w:p w14:paraId="66D1EC88" w14:textId="77777777" w:rsidR="009E1ED5" w:rsidRDefault="009E1ED5" w:rsidP="009E1ED5">
      <w:pPr>
        <w:pStyle w:val="Heading4"/>
        <w:keepNext w:val="0"/>
        <w:tabs>
          <w:tab w:val="clear" w:pos="-720"/>
          <w:tab w:val="clear" w:pos="0"/>
          <w:tab w:val="clear" w:pos="720"/>
        </w:tabs>
        <w:spacing w:after="60" w:line="240" w:lineRule="auto"/>
        <w:ind w:left="720" w:hanging="720"/>
        <w:rPr>
          <w:rFonts w:ascii="Arial" w:hAnsi="Arial" w:cs="Arial"/>
          <w:b w:val="0"/>
          <w:bCs/>
          <w:szCs w:val="24"/>
        </w:rPr>
      </w:pPr>
    </w:p>
    <w:p w14:paraId="4BDF0147" w14:textId="3564605F" w:rsidR="009E1ED5" w:rsidRPr="009E1ED5" w:rsidRDefault="009E1ED5" w:rsidP="009E1ED5">
      <w:pPr>
        <w:pStyle w:val="Heading4"/>
        <w:keepNext w:val="0"/>
        <w:tabs>
          <w:tab w:val="clear" w:pos="-720"/>
          <w:tab w:val="clear" w:pos="0"/>
          <w:tab w:val="clear" w:pos="720"/>
        </w:tabs>
        <w:spacing w:after="60" w:line="240" w:lineRule="auto"/>
        <w:ind w:left="720" w:hanging="720"/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NEW ACCOUNTING CERTIFICATE OR DEGREE PROGRAMS</w:t>
      </w:r>
    </w:p>
    <w:p w14:paraId="4540ECEA" w14:textId="77777777" w:rsidR="009E1ED5" w:rsidRPr="009E1ED5" w:rsidRDefault="009E1ED5" w:rsidP="009E1ED5">
      <w:pPr>
        <w:rPr>
          <w:rFonts w:ascii="Arial" w:hAnsi="Arial" w:cs="Arial"/>
          <w:szCs w:val="24"/>
        </w:rPr>
      </w:pPr>
      <w:r w:rsidRPr="009E1ED5">
        <w:rPr>
          <w:rFonts w:ascii="Arial" w:hAnsi="Arial" w:cs="Arial"/>
          <w:szCs w:val="24"/>
        </w:rPr>
        <w:t>Alice shared a preview of a third Accounting Certificate. See below.</w:t>
      </w:r>
    </w:p>
    <w:p w14:paraId="0AF93F89" w14:textId="77777777" w:rsidR="009E1ED5" w:rsidRDefault="009E1ED5" w:rsidP="00B733D1">
      <w:pPr>
        <w:pStyle w:val="Heading4"/>
        <w:keepNext w:val="0"/>
        <w:tabs>
          <w:tab w:val="clear" w:pos="-720"/>
          <w:tab w:val="clear" w:pos="0"/>
          <w:tab w:val="clear" w:pos="720"/>
        </w:tabs>
        <w:spacing w:after="60" w:line="240" w:lineRule="auto"/>
        <w:ind w:left="720" w:hanging="720"/>
        <w:rPr>
          <w:rFonts w:ascii="Arial" w:hAnsi="Arial" w:cs="Arial"/>
          <w:szCs w:val="24"/>
        </w:rPr>
      </w:pPr>
    </w:p>
    <w:p w14:paraId="17ABD634" w14:textId="548AADF7" w:rsidR="009E1ED5" w:rsidRPr="009E1ED5" w:rsidRDefault="009E1ED5" w:rsidP="00B733D1">
      <w:pPr>
        <w:rPr>
          <w:rFonts w:ascii="Arial" w:hAnsi="Arial" w:cs="Arial"/>
          <w:szCs w:val="24"/>
        </w:rPr>
      </w:pPr>
      <w:r w:rsidRPr="009E1ED5">
        <w:rPr>
          <w:noProof/>
          <w:snapToGrid/>
          <w:szCs w:val="24"/>
        </w:rPr>
        <w:pict w14:anchorId="57FAC271">
          <v:shape id="_x0000_i1057" type="#_x0000_t75" style="width:7in;height:286.5pt;visibility:visible;mso-wrap-style:square">
            <v:imagedata r:id="rId15" o:title=""/>
          </v:shape>
        </w:pict>
      </w:r>
    </w:p>
    <w:p w14:paraId="1C39DD21" w14:textId="41D24648" w:rsidR="00B733D1" w:rsidRPr="009E1ED5" w:rsidRDefault="00B733D1" w:rsidP="00B733D1">
      <w:pPr>
        <w:rPr>
          <w:szCs w:val="24"/>
        </w:rPr>
      </w:pPr>
    </w:p>
    <w:p w14:paraId="10584B83" w14:textId="1FBFE472" w:rsidR="00B733D1" w:rsidRDefault="009E1ED5" w:rsidP="004F1A83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ADJOURNMENT</w:t>
      </w:r>
    </w:p>
    <w:p w14:paraId="1A6E91CC" w14:textId="392A5BC9" w:rsidR="009E1ED5" w:rsidRPr="009E1ED5" w:rsidRDefault="009E1ED5" w:rsidP="004F1A8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meeting adjourned at 2:30 p.m.</w:t>
      </w:r>
    </w:p>
    <w:sectPr w:rsidR="009E1ED5" w:rsidRPr="009E1ED5" w:rsidSect="00C65EFB">
      <w:headerReference w:type="default" r:id="rId16"/>
      <w:endnotePr>
        <w:numFmt w:val="decimal"/>
      </w:endnotePr>
      <w:pgSz w:w="12240" w:h="15840"/>
      <w:pgMar w:top="1080" w:right="1080" w:bottom="1080" w:left="1080" w:header="360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F815" w14:textId="77777777" w:rsidR="00FB519B" w:rsidRDefault="00FB519B">
      <w:pPr>
        <w:spacing w:line="20" w:lineRule="exact"/>
      </w:pPr>
    </w:p>
  </w:endnote>
  <w:endnote w:type="continuationSeparator" w:id="0">
    <w:p w14:paraId="65E7FFEA" w14:textId="77777777" w:rsidR="00FB519B" w:rsidRDefault="00FB519B">
      <w:r>
        <w:t xml:space="preserve"> </w:t>
      </w:r>
    </w:p>
  </w:endnote>
  <w:endnote w:type="continuationNotice" w:id="1">
    <w:p w14:paraId="26733035" w14:textId="77777777" w:rsidR="00FB519B" w:rsidRDefault="00FB51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2611" w14:textId="77777777" w:rsidR="00FB519B" w:rsidRDefault="00FB519B">
      <w:r>
        <w:separator/>
      </w:r>
    </w:p>
  </w:footnote>
  <w:footnote w:type="continuationSeparator" w:id="0">
    <w:p w14:paraId="515496BD" w14:textId="77777777" w:rsidR="00FB519B" w:rsidRDefault="00FB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C9B3" w14:textId="77777777" w:rsidR="00CD6DB8" w:rsidRPr="002111CF" w:rsidRDefault="002111CF" w:rsidP="00CD6DB8">
    <w:pPr>
      <w:jc w:val="center"/>
      <w:rPr>
        <w:rFonts w:ascii="Arial" w:hAnsi="Arial" w:cs="Arial"/>
        <w:b/>
        <w:szCs w:val="36"/>
      </w:rPr>
    </w:pPr>
    <w:r w:rsidRPr="002111CF">
      <w:rPr>
        <w:rFonts w:ascii="Arial" w:hAnsi="Arial" w:cs="Arial"/>
        <w:noProof/>
      </w:rPr>
      <w:pict w14:anchorId="4ADDE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26" type="#_x0000_t75" alt="http://newgwc.gwchb.net/wp-content/uploads/2015/07/Horizontal_RGB.png" style="position:absolute;left:0;text-align:left;margin-left:-21.6pt;margin-top:0;width:125.25pt;height:50.25pt;z-index:-1;visibility:visible;mso-position-horizontal-relative:margin;mso-width-relative:margin" o:allowoverlap="f">
          <v:imagedata r:id="rId1" o:title="Horizontal_RGB"/>
          <w10:wrap anchorx="margin"/>
        </v:shape>
      </w:pict>
    </w:r>
    <w:r w:rsidR="00CD6DB8" w:rsidRPr="002111CF">
      <w:rPr>
        <w:rFonts w:ascii="Arial" w:hAnsi="Arial" w:cs="Arial"/>
        <w:b/>
        <w:szCs w:val="36"/>
      </w:rPr>
      <w:t>Division of Business and Career Education</w:t>
    </w:r>
  </w:p>
  <w:p w14:paraId="2B8688A8" w14:textId="77777777" w:rsidR="00CD6DB8" w:rsidRDefault="002111CF" w:rsidP="00CD6DB8">
    <w:pPr>
      <w:pStyle w:val="Heading2"/>
      <w:jc w:val="center"/>
      <w:rPr>
        <w:rFonts w:ascii="Arial" w:hAnsi="Arial" w:cs="Arial"/>
      </w:rPr>
    </w:pPr>
    <w:r w:rsidRPr="002111CF">
      <w:rPr>
        <w:rFonts w:ascii="Arial" w:hAnsi="Arial" w:cs="Arial"/>
      </w:rPr>
      <w:t xml:space="preserve">Advisory </w:t>
    </w:r>
    <w:r w:rsidR="00C65EFB">
      <w:rPr>
        <w:rFonts w:ascii="Arial" w:hAnsi="Arial" w:cs="Arial"/>
      </w:rPr>
      <w:t xml:space="preserve">Committee </w:t>
    </w:r>
    <w:r w:rsidR="009574E2">
      <w:rPr>
        <w:rFonts w:ascii="Arial" w:hAnsi="Arial" w:cs="Arial"/>
      </w:rPr>
      <w:t>Meeting</w:t>
    </w:r>
  </w:p>
  <w:p w14:paraId="63356A73" w14:textId="77777777" w:rsidR="009D14CF" w:rsidRPr="009D14CF" w:rsidRDefault="00C65EFB" w:rsidP="009D14CF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Accounting</w:t>
    </w:r>
  </w:p>
  <w:p w14:paraId="13419A51" w14:textId="77777777" w:rsidR="008D0F19" w:rsidRDefault="008D0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0C8"/>
    <w:multiLevelType w:val="hybridMultilevel"/>
    <w:tmpl w:val="4CBC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44241"/>
    <w:multiLevelType w:val="hybridMultilevel"/>
    <w:tmpl w:val="80D28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B6A02"/>
    <w:multiLevelType w:val="hybridMultilevel"/>
    <w:tmpl w:val="46F6C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8219E"/>
    <w:multiLevelType w:val="hybridMultilevel"/>
    <w:tmpl w:val="32CE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23180"/>
    <w:multiLevelType w:val="hybridMultilevel"/>
    <w:tmpl w:val="71123D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51A99"/>
    <w:multiLevelType w:val="hybridMultilevel"/>
    <w:tmpl w:val="104ED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B5D45"/>
    <w:multiLevelType w:val="hybridMultilevel"/>
    <w:tmpl w:val="52DA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20BA"/>
    <w:multiLevelType w:val="hybridMultilevel"/>
    <w:tmpl w:val="DB0E4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20CE"/>
    <w:multiLevelType w:val="hybridMultilevel"/>
    <w:tmpl w:val="4D0E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B25BE"/>
    <w:multiLevelType w:val="hybridMultilevel"/>
    <w:tmpl w:val="F2A656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B4364"/>
    <w:multiLevelType w:val="hybridMultilevel"/>
    <w:tmpl w:val="2288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3531E"/>
    <w:multiLevelType w:val="hybridMultilevel"/>
    <w:tmpl w:val="DB0E4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A0C91"/>
    <w:multiLevelType w:val="hybridMultilevel"/>
    <w:tmpl w:val="2AF093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AC60FA7"/>
    <w:multiLevelType w:val="hybridMultilevel"/>
    <w:tmpl w:val="7F5A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02743"/>
    <w:multiLevelType w:val="hybridMultilevel"/>
    <w:tmpl w:val="CDF005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6A3F9C"/>
    <w:multiLevelType w:val="hybridMultilevel"/>
    <w:tmpl w:val="69C07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6786B"/>
    <w:multiLevelType w:val="hybridMultilevel"/>
    <w:tmpl w:val="120A8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5917EA"/>
    <w:multiLevelType w:val="hybridMultilevel"/>
    <w:tmpl w:val="3B989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7061F0"/>
    <w:multiLevelType w:val="hybridMultilevel"/>
    <w:tmpl w:val="DB0E4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2121D"/>
    <w:multiLevelType w:val="hybridMultilevel"/>
    <w:tmpl w:val="A1DE3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310802"/>
    <w:multiLevelType w:val="hybridMultilevel"/>
    <w:tmpl w:val="DB0E4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5075F"/>
    <w:multiLevelType w:val="hybridMultilevel"/>
    <w:tmpl w:val="F20E9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D320A6"/>
    <w:multiLevelType w:val="hybridMultilevel"/>
    <w:tmpl w:val="A58A0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0F4141"/>
    <w:multiLevelType w:val="hybridMultilevel"/>
    <w:tmpl w:val="5EBC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31821"/>
    <w:multiLevelType w:val="hybridMultilevel"/>
    <w:tmpl w:val="CD164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3B5D33"/>
    <w:multiLevelType w:val="hybridMultilevel"/>
    <w:tmpl w:val="DB0E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850D0"/>
    <w:multiLevelType w:val="hybridMultilevel"/>
    <w:tmpl w:val="15BA03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B643D5"/>
    <w:multiLevelType w:val="hybridMultilevel"/>
    <w:tmpl w:val="06F2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631248">
    <w:abstractNumId w:val="24"/>
  </w:num>
  <w:num w:numId="2" w16cid:durableId="847981560">
    <w:abstractNumId w:val="15"/>
  </w:num>
  <w:num w:numId="3" w16cid:durableId="2102137377">
    <w:abstractNumId w:val="17"/>
  </w:num>
  <w:num w:numId="4" w16cid:durableId="921111191">
    <w:abstractNumId w:val="6"/>
  </w:num>
  <w:num w:numId="5" w16cid:durableId="2120250324">
    <w:abstractNumId w:val="12"/>
  </w:num>
  <w:num w:numId="6" w16cid:durableId="1449859730">
    <w:abstractNumId w:val="13"/>
  </w:num>
  <w:num w:numId="7" w16cid:durableId="52973193">
    <w:abstractNumId w:val="3"/>
  </w:num>
  <w:num w:numId="8" w16cid:durableId="585772501">
    <w:abstractNumId w:val="2"/>
  </w:num>
  <w:num w:numId="9" w16cid:durableId="1898781280">
    <w:abstractNumId w:val="1"/>
  </w:num>
  <w:num w:numId="10" w16cid:durableId="262956647">
    <w:abstractNumId w:val="0"/>
  </w:num>
  <w:num w:numId="11" w16cid:durableId="1147358630">
    <w:abstractNumId w:val="5"/>
  </w:num>
  <w:num w:numId="12" w16cid:durableId="235436098">
    <w:abstractNumId w:val="10"/>
  </w:num>
  <w:num w:numId="13" w16cid:durableId="1501043616">
    <w:abstractNumId w:val="8"/>
  </w:num>
  <w:num w:numId="14" w16cid:durableId="15928260">
    <w:abstractNumId w:val="23"/>
  </w:num>
  <w:num w:numId="15" w16cid:durableId="219363257">
    <w:abstractNumId w:val="27"/>
  </w:num>
  <w:num w:numId="16" w16cid:durableId="2036300552">
    <w:abstractNumId w:val="16"/>
  </w:num>
  <w:num w:numId="17" w16cid:durableId="595089848">
    <w:abstractNumId w:val="14"/>
  </w:num>
  <w:num w:numId="18" w16cid:durableId="1002313317">
    <w:abstractNumId w:val="26"/>
  </w:num>
  <w:num w:numId="19" w16cid:durableId="1297492249">
    <w:abstractNumId w:val="4"/>
  </w:num>
  <w:num w:numId="20" w16cid:durableId="1293487710">
    <w:abstractNumId w:val="21"/>
  </w:num>
  <w:num w:numId="21" w16cid:durableId="1284309909">
    <w:abstractNumId w:val="19"/>
  </w:num>
  <w:num w:numId="22" w16cid:durableId="377701611">
    <w:abstractNumId w:val="22"/>
  </w:num>
  <w:num w:numId="23" w16cid:durableId="679821501">
    <w:abstractNumId w:val="9"/>
  </w:num>
  <w:num w:numId="24" w16cid:durableId="622228276">
    <w:abstractNumId w:val="25"/>
  </w:num>
  <w:num w:numId="25" w16cid:durableId="1687829091">
    <w:abstractNumId w:val="20"/>
  </w:num>
  <w:num w:numId="26" w16cid:durableId="1552961437">
    <w:abstractNumId w:val="11"/>
  </w:num>
  <w:num w:numId="27" w16cid:durableId="622006008">
    <w:abstractNumId w:val="7"/>
  </w:num>
  <w:num w:numId="28" w16cid:durableId="7779396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87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yle="mso-position-horizontal-relative:margin;mso-width-relative:margin" o:allowoverlap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225"/>
    <w:rsid w:val="00004E31"/>
    <w:rsid w:val="00027283"/>
    <w:rsid w:val="00034F16"/>
    <w:rsid w:val="00034FD7"/>
    <w:rsid w:val="00035632"/>
    <w:rsid w:val="00040EF8"/>
    <w:rsid w:val="00053283"/>
    <w:rsid w:val="00060A15"/>
    <w:rsid w:val="00064DBF"/>
    <w:rsid w:val="00083292"/>
    <w:rsid w:val="00095A9A"/>
    <w:rsid w:val="000A152F"/>
    <w:rsid w:val="000A78D6"/>
    <w:rsid w:val="000A7D25"/>
    <w:rsid w:val="000B55B5"/>
    <w:rsid w:val="000C2519"/>
    <w:rsid w:val="000C580A"/>
    <w:rsid w:val="000D17AA"/>
    <w:rsid w:val="000E71D6"/>
    <w:rsid w:val="000F5E90"/>
    <w:rsid w:val="000F613A"/>
    <w:rsid w:val="00100890"/>
    <w:rsid w:val="00114031"/>
    <w:rsid w:val="001441D8"/>
    <w:rsid w:val="00144BED"/>
    <w:rsid w:val="0014713B"/>
    <w:rsid w:val="00166BAF"/>
    <w:rsid w:val="001A215C"/>
    <w:rsid w:val="001B0D3B"/>
    <w:rsid w:val="001B2DDD"/>
    <w:rsid w:val="001D0365"/>
    <w:rsid w:val="001D1E8C"/>
    <w:rsid w:val="001D2B0B"/>
    <w:rsid w:val="001D45E3"/>
    <w:rsid w:val="00201C66"/>
    <w:rsid w:val="00204363"/>
    <w:rsid w:val="002111CF"/>
    <w:rsid w:val="00211850"/>
    <w:rsid w:val="002168DC"/>
    <w:rsid w:val="00240BC3"/>
    <w:rsid w:val="00242CD8"/>
    <w:rsid w:val="002531BA"/>
    <w:rsid w:val="0025502E"/>
    <w:rsid w:val="002577E5"/>
    <w:rsid w:val="00262A61"/>
    <w:rsid w:val="002654EA"/>
    <w:rsid w:val="00266270"/>
    <w:rsid w:val="00273AFD"/>
    <w:rsid w:val="00275BA9"/>
    <w:rsid w:val="002761AD"/>
    <w:rsid w:val="002824E1"/>
    <w:rsid w:val="0028285B"/>
    <w:rsid w:val="00287778"/>
    <w:rsid w:val="0029157F"/>
    <w:rsid w:val="002952B2"/>
    <w:rsid w:val="00297781"/>
    <w:rsid w:val="002B570C"/>
    <w:rsid w:val="002B7F9F"/>
    <w:rsid w:val="002C259F"/>
    <w:rsid w:val="002C6289"/>
    <w:rsid w:val="002D63E4"/>
    <w:rsid w:val="002E323D"/>
    <w:rsid w:val="00311C25"/>
    <w:rsid w:val="00313CC8"/>
    <w:rsid w:val="00335E30"/>
    <w:rsid w:val="0034356E"/>
    <w:rsid w:val="00353071"/>
    <w:rsid w:val="00391163"/>
    <w:rsid w:val="00393F02"/>
    <w:rsid w:val="003B56B3"/>
    <w:rsid w:val="003D37E9"/>
    <w:rsid w:val="003D4F84"/>
    <w:rsid w:val="003E16C3"/>
    <w:rsid w:val="003E6E44"/>
    <w:rsid w:val="003F2D66"/>
    <w:rsid w:val="003F4485"/>
    <w:rsid w:val="003F6541"/>
    <w:rsid w:val="00441520"/>
    <w:rsid w:val="00442BF2"/>
    <w:rsid w:val="00450F31"/>
    <w:rsid w:val="00472F39"/>
    <w:rsid w:val="00473428"/>
    <w:rsid w:val="004825C1"/>
    <w:rsid w:val="00495480"/>
    <w:rsid w:val="004E1EAC"/>
    <w:rsid w:val="004E37F0"/>
    <w:rsid w:val="004E6D6D"/>
    <w:rsid w:val="004E7E6C"/>
    <w:rsid w:val="004F1A83"/>
    <w:rsid w:val="0050268B"/>
    <w:rsid w:val="00516BEF"/>
    <w:rsid w:val="00520B68"/>
    <w:rsid w:val="005225D9"/>
    <w:rsid w:val="00525862"/>
    <w:rsid w:val="00543B54"/>
    <w:rsid w:val="00547069"/>
    <w:rsid w:val="00572114"/>
    <w:rsid w:val="00573F0E"/>
    <w:rsid w:val="00583118"/>
    <w:rsid w:val="005906CE"/>
    <w:rsid w:val="005A5A2E"/>
    <w:rsid w:val="005B4C42"/>
    <w:rsid w:val="005B70E8"/>
    <w:rsid w:val="005D09D7"/>
    <w:rsid w:val="005D4801"/>
    <w:rsid w:val="005E2AA9"/>
    <w:rsid w:val="00616EE5"/>
    <w:rsid w:val="00653108"/>
    <w:rsid w:val="00653F0E"/>
    <w:rsid w:val="006604EF"/>
    <w:rsid w:val="00662B0E"/>
    <w:rsid w:val="00664B69"/>
    <w:rsid w:val="006701B8"/>
    <w:rsid w:val="006701FC"/>
    <w:rsid w:val="00673523"/>
    <w:rsid w:val="0068169D"/>
    <w:rsid w:val="00684794"/>
    <w:rsid w:val="0068773B"/>
    <w:rsid w:val="00692BF8"/>
    <w:rsid w:val="006A3268"/>
    <w:rsid w:val="006B33A2"/>
    <w:rsid w:val="006B3D6E"/>
    <w:rsid w:val="006B4201"/>
    <w:rsid w:val="006C0CDD"/>
    <w:rsid w:val="006C2004"/>
    <w:rsid w:val="006E4CB9"/>
    <w:rsid w:val="006E509A"/>
    <w:rsid w:val="006E50CE"/>
    <w:rsid w:val="006E6413"/>
    <w:rsid w:val="006F2C20"/>
    <w:rsid w:val="006F45ED"/>
    <w:rsid w:val="007042AC"/>
    <w:rsid w:val="0070732F"/>
    <w:rsid w:val="00730C67"/>
    <w:rsid w:val="00734486"/>
    <w:rsid w:val="00735D46"/>
    <w:rsid w:val="007360F0"/>
    <w:rsid w:val="00737ED2"/>
    <w:rsid w:val="00744389"/>
    <w:rsid w:val="00781B30"/>
    <w:rsid w:val="00784F9E"/>
    <w:rsid w:val="007944BF"/>
    <w:rsid w:val="007A4C36"/>
    <w:rsid w:val="007B2CD7"/>
    <w:rsid w:val="007C4DE4"/>
    <w:rsid w:val="007C7562"/>
    <w:rsid w:val="008033B0"/>
    <w:rsid w:val="0081195A"/>
    <w:rsid w:val="00817C97"/>
    <w:rsid w:val="008252FE"/>
    <w:rsid w:val="00831504"/>
    <w:rsid w:val="00837415"/>
    <w:rsid w:val="0084193D"/>
    <w:rsid w:val="00862896"/>
    <w:rsid w:val="00866612"/>
    <w:rsid w:val="00876030"/>
    <w:rsid w:val="008C0150"/>
    <w:rsid w:val="008C37B0"/>
    <w:rsid w:val="008D0F19"/>
    <w:rsid w:val="008F167D"/>
    <w:rsid w:val="00904BF0"/>
    <w:rsid w:val="009166B0"/>
    <w:rsid w:val="00931F90"/>
    <w:rsid w:val="0093519D"/>
    <w:rsid w:val="0093523A"/>
    <w:rsid w:val="00936888"/>
    <w:rsid w:val="0094425E"/>
    <w:rsid w:val="00944B3D"/>
    <w:rsid w:val="009574E2"/>
    <w:rsid w:val="00965CF9"/>
    <w:rsid w:val="009733B0"/>
    <w:rsid w:val="00973AB5"/>
    <w:rsid w:val="00975B8B"/>
    <w:rsid w:val="00977E8D"/>
    <w:rsid w:val="009839CF"/>
    <w:rsid w:val="00987230"/>
    <w:rsid w:val="009B1CE0"/>
    <w:rsid w:val="009D14CF"/>
    <w:rsid w:val="009E1ED5"/>
    <w:rsid w:val="009E4BEB"/>
    <w:rsid w:val="009F66C7"/>
    <w:rsid w:val="00A114AF"/>
    <w:rsid w:val="00A17BE7"/>
    <w:rsid w:val="00A223D9"/>
    <w:rsid w:val="00A2410E"/>
    <w:rsid w:val="00A27160"/>
    <w:rsid w:val="00A34EF5"/>
    <w:rsid w:val="00A7720F"/>
    <w:rsid w:val="00A80C1E"/>
    <w:rsid w:val="00A90AAE"/>
    <w:rsid w:val="00AA63C1"/>
    <w:rsid w:val="00AB2C55"/>
    <w:rsid w:val="00AB399F"/>
    <w:rsid w:val="00AC3888"/>
    <w:rsid w:val="00AD11AC"/>
    <w:rsid w:val="00AD2EAE"/>
    <w:rsid w:val="00AD62EA"/>
    <w:rsid w:val="00AE2FA6"/>
    <w:rsid w:val="00AE4CAA"/>
    <w:rsid w:val="00AE7B33"/>
    <w:rsid w:val="00B052CA"/>
    <w:rsid w:val="00B0535B"/>
    <w:rsid w:val="00B34C5A"/>
    <w:rsid w:val="00B37BCB"/>
    <w:rsid w:val="00B40A90"/>
    <w:rsid w:val="00B50BD7"/>
    <w:rsid w:val="00B554EC"/>
    <w:rsid w:val="00B57652"/>
    <w:rsid w:val="00B659B9"/>
    <w:rsid w:val="00B70AB6"/>
    <w:rsid w:val="00B71598"/>
    <w:rsid w:val="00B733D1"/>
    <w:rsid w:val="00B737D3"/>
    <w:rsid w:val="00B95C1B"/>
    <w:rsid w:val="00BA191F"/>
    <w:rsid w:val="00BA24CC"/>
    <w:rsid w:val="00BB3225"/>
    <w:rsid w:val="00BB3F06"/>
    <w:rsid w:val="00BB4DA4"/>
    <w:rsid w:val="00BB7552"/>
    <w:rsid w:val="00BE09D2"/>
    <w:rsid w:val="00BF7B0E"/>
    <w:rsid w:val="00C263C9"/>
    <w:rsid w:val="00C34B26"/>
    <w:rsid w:val="00C3623A"/>
    <w:rsid w:val="00C519DE"/>
    <w:rsid w:val="00C65EFB"/>
    <w:rsid w:val="00C76577"/>
    <w:rsid w:val="00C93A6A"/>
    <w:rsid w:val="00C9736C"/>
    <w:rsid w:val="00CA1901"/>
    <w:rsid w:val="00CA4A73"/>
    <w:rsid w:val="00CC41E9"/>
    <w:rsid w:val="00CD32AB"/>
    <w:rsid w:val="00CD3520"/>
    <w:rsid w:val="00CD6DB8"/>
    <w:rsid w:val="00CE51FA"/>
    <w:rsid w:val="00D020B1"/>
    <w:rsid w:val="00D07B54"/>
    <w:rsid w:val="00D12963"/>
    <w:rsid w:val="00D21EDB"/>
    <w:rsid w:val="00D22718"/>
    <w:rsid w:val="00D53681"/>
    <w:rsid w:val="00D538DB"/>
    <w:rsid w:val="00D61094"/>
    <w:rsid w:val="00D74294"/>
    <w:rsid w:val="00D77E05"/>
    <w:rsid w:val="00D86B83"/>
    <w:rsid w:val="00D97D94"/>
    <w:rsid w:val="00DA24BE"/>
    <w:rsid w:val="00DB6F85"/>
    <w:rsid w:val="00DD1669"/>
    <w:rsid w:val="00DD46DD"/>
    <w:rsid w:val="00DE54A4"/>
    <w:rsid w:val="00DF48A4"/>
    <w:rsid w:val="00E0182A"/>
    <w:rsid w:val="00E07325"/>
    <w:rsid w:val="00E206CC"/>
    <w:rsid w:val="00E377DA"/>
    <w:rsid w:val="00E40F3B"/>
    <w:rsid w:val="00E41829"/>
    <w:rsid w:val="00E426D9"/>
    <w:rsid w:val="00E4623B"/>
    <w:rsid w:val="00E4688D"/>
    <w:rsid w:val="00E74B3F"/>
    <w:rsid w:val="00E80ACD"/>
    <w:rsid w:val="00E82FFE"/>
    <w:rsid w:val="00E84D46"/>
    <w:rsid w:val="00E93EC2"/>
    <w:rsid w:val="00EA0562"/>
    <w:rsid w:val="00EB4FFE"/>
    <w:rsid w:val="00EB57BF"/>
    <w:rsid w:val="00EB6DCB"/>
    <w:rsid w:val="00EC0D2D"/>
    <w:rsid w:val="00EE019A"/>
    <w:rsid w:val="00EF680C"/>
    <w:rsid w:val="00F10C7D"/>
    <w:rsid w:val="00F335BB"/>
    <w:rsid w:val="00F36687"/>
    <w:rsid w:val="00F64A0D"/>
    <w:rsid w:val="00F67EB3"/>
    <w:rsid w:val="00F67FD2"/>
    <w:rsid w:val="00FA11FD"/>
    <w:rsid w:val="00FA4B7B"/>
    <w:rsid w:val="00FB0F46"/>
    <w:rsid w:val="00FB519B"/>
    <w:rsid w:val="00FC2191"/>
    <w:rsid w:val="00FC4FE7"/>
    <w:rsid w:val="00FC51D1"/>
    <w:rsid w:val="00FD7051"/>
    <w:rsid w:val="00FE4802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width-relative:margin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632C2E9"/>
  <w15:chartTrackingRefBased/>
  <w15:docId w15:val="{159D4B58-61E5-4EFB-B407-5B5EE3F7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B0E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662B0E"/>
    <w:pPr>
      <w:keepNext/>
      <w:tabs>
        <w:tab w:val="center" w:pos="4320"/>
      </w:tabs>
      <w:suppressAutoHyphens/>
      <w:jc w:val="center"/>
      <w:outlineLvl w:val="0"/>
    </w:pPr>
    <w:rPr>
      <w:b/>
      <w:spacing w:val="-3"/>
      <w:sz w:val="28"/>
    </w:rPr>
  </w:style>
  <w:style w:type="paragraph" w:styleId="Heading2">
    <w:name w:val="heading 2"/>
    <w:basedOn w:val="Normal"/>
    <w:next w:val="Normal"/>
    <w:qFormat/>
    <w:rsid w:val="00662B0E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jc w:val="both"/>
      <w:outlineLvl w:val="1"/>
    </w:pPr>
    <w:rPr>
      <w:b/>
      <w:bCs/>
      <w:spacing w:val="-3"/>
    </w:rPr>
  </w:style>
  <w:style w:type="paragraph" w:styleId="Heading3">
    <w:name w:val="heading 3"/>
    <w:basedOn w:val="Normal"/>
    <w:next w:val="Normal"/>
    <w:qFormat/>
    <w:rsid w:val="00662B0E"/>
    <w:pPr>
      <w:keepNext/>
      <w:tabs>
        <w:tab w:val="center" w:pos="4320"/>
      </w:tabs>
      <w:suppressAutoHyphens/>
      <w:jc w:val="center"/>
      <w:outlineLvl w:val="2"/>
    </w:pPr>
    <w:rPr>
      <w:b/>
      <w:spacing w:val="-3"/>
      <w:sz w:val="29"/>
    </w:rPr>
  </w:style>
  <w:style w:type="paragraph" w:styleId="Heading4">
    <w:name w:val="heading 4"/>
    <w:basedOn w:val="Normal"/>
    <w:next w:val="Normal"/>
    <w:qFormat/>
    <w:rsid w:val="00662B0E"/>
    <w:pPr>
      <w:keepNext/>
      <w:tabs>
        <w:tab w:val="left" w:pos="-720"/>
        <w:tab w:val="left" w:pos="0"/>
        <w:tab w:val="left" w:pos="720"/>
      </w:tabs>
      <w:suppressAutoHyphens/>
      <w:spacing w:line="360" w:lineRule="auto"/>
      <w:ind w:left="1440" w:hanging="1440"/>
      <w:jc w:val="both"/>
      <w:outlineLvl w:val="3"/>
    </w:pPr>
    <w:rPr>
      <w:b/>
      <w:spacing w:val="-3"/>
    </w:rPr>
  </w:style>
  <w:style w:type="paragraph" w:styleId="Heading5">
    <w:name w:val="heading 5"/>
    <w:basedOn w:val="Normal"/>
    <w:next w:val="Normal"/>
    <w:qFormat/>
    <w:rsid w:val="00662B0E"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  <w:outlineLvl w:val="4"/>
    </w:pPr>
    <w:rPr>
      <w:rFonts w:ascii="Arial" w:hAnsi="Arial" w:cs="Arial"/>
      <w:b/>
      <w:spacing w:val="-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62B0E"/>
  </w:style>
  <w:style w:type="character" w:styleId="EndnoteReference">
    <w:name w:val="endnote reference"/>
    <w:semiHidden/>
    <w:rsid w:val="00662B0E"/>
    <w:rPr>
      <w:vertAlign w:val="superscript"/>
    </w:rPr>
  </w:style>
  <w:style w:type="paragraph" w:styleId="FootnoteText">
    <w:name w:val="footnote text"/>
    <w:basedOn w:val="Normal"/>
    <w:semiHidden/>
    <w:rsid w:val="00662B0E"/>
  </w:style>
  <w:style w:type="character" w:styleId="FootnoteReference">
    <w:name w:val="footnote reference"/>
    <w:semiHidden/>
    <w:rsid w:val="00662B0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62B0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62B0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62B0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62B0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62B0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62B0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62B0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62B0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62B0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62B0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62B0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62B0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62B0E"/>
  </w:style>
  <w:style w:type="character" w:customStyle="1" w:styleId="EquationCaption">
    <w:name w:val="_Equation Caption"/>
    <w:rsid w:val="00662B0E"/>
  </w:style>
  <w:style w:type="paragraph" w:styleId="BalloonText">
    <w:name w:val="Balloon Text"/>
    <w:basedOn w:val="Normal"/>
    <w:semiHidden/>
    <w:rsid w:val="00662B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62B0E"/>
    <w:pPr>
      <w:widowControl/>
      <w:spacing w:after="240" w:line="240" w:lineRule="atLeast"/>
      <w:ind w:left="1080"/>
      <w:jc w:val="both"/>
    </w:pPr>
    <w:rPr>
      <w:rFonts w:ascii="Arial" w:hAnsi="Arial"/>
      <w:snapToGrid/>
      <w:spacing w:val="-5"/>
      <w:sz w:val="20"/>
    </w:rPr>
  </w:style>
  <w:style w:type="paragraph" w:styleId="ListParagraph">
    <w:name w:val="List Paragraph"/>
    <w:basedOn w:val="Normal"/>
    <w:uiPriority w:val="34"/>
    <w:qFormat/>
    <w:rsid w:val="00F36687"/>
    <w:pPr>
      <w:ind w:left="720"/>
      <w:contextualSpacing/>
    </w:pPr>
  </w:style>
  <w:style w:type="paragraph" w:styleId="Header">
    <w:name w:val="header"/>
    <w:basedOn w:val="Normal"/>
    <w:link w:val="HeaderChar"/>
    <w:rsid w:val="008D0F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0F19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rsid w:val="008D0F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0F19"/>
    <w:rPr>
      <w:rFonts w:ascii="CG Times" w:hAnsi="CG Times"/>
      <w:snapToGrid w:val="0"/>
      <w:sz w:val="24"/>
    </w:rPr>
  </w:style>
  <w:style w:type="character" w:styleId="Hyperlink">
    <w:name w:val="Hyperlink"/>
    <w:rsid w:val="006F2C2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F2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75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7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5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10" ma:contentTypeDescription="Create a new document." ma:contentTypeScope="" ma:versionID="c7c545882adafe8da44c034a64667abe">
  <xsd:schema xmlns:xsd="http://www.w3.org/2001/XMLSchema" xmlns:xs="http://www.w3.org/2001/XMLSchema" xmlns:p="http://schemas.microsoft.com/office/2006/metadata/properties" xmlns:ns2="0ceafc29-5815-44bb-8734-b9d7da2cb19a" xmlns:ns3="8f1bfe19-cdb6-4c28-9644-95f86a101c95" targetNamespace="http://schemas.microsoft.com/office/2006/metadata/properties" ma:root="true" ma:fieldsID="bcfd46356d1a07001fce358c54916691" ns2:_="" ns3:_="">
    <xsd:import namespace="0ceafc29-5815-44bb-8734-b9d7da2cb19a"/>
    <xsd:import namespace="8f1bfe19-cdb6-4c28-9644-95f86a101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bfe19-cdb6-4c28-9644-95f86a101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9AD2B-4848-45B9-A12C-12B6FA31D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65FA1-ABB2-4980-BBD1-276F99D2F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afc29-5815-44bb-8734-b9d7da2cb19a"/>
    <ds:schemaRef ds:uri="8f1bfe19-cdb6-4c28-9644-95f86a101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D4CA3-3ECF-4511-A620-005D2390AE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WEST COLLEGE</vt:lpstr>
    </vt:vector>
  </TitlesOfParts>
  <Company>CCCD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WEST COLLEGE</dc:title>
  <dc:subject/>
  <dc:creator>GWC</dc:creator>
  <cp:keywords/>
  <cp:lastModifiedBy>Kiefer, Jill</cp:lastModifiedBy>
  <cp:revision>3</cp:revision>
  <cp:lastPrinted>2019-12-03T22:40:00Z</cp:lastPrinted>
  <dcterms:created xsi:type="dcterms:W3CDTF">2024-01-30T19:39:00Z</dcterms:created>
  <dcterms:modified xsi:type="dcterms:W3CDTF">2024-01-30T21:54:00Z</dcterms:modified>
</cp:coreProperties>
</file>